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6"/>
        <w:gridCol w:w="1701"/>
        <w:gridCol w:w="1985"/>
      </w:tblGrid>
      <w:tr>
        <w:trPr/>
        <w:tc>
          <w:tcPr>
            <w:tcW w:w="5386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left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left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left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left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left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Nr zgłoszenia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lang w:val="pl-PL" w:eastAsia="en-US" w:bidi="ar-SA"/>
              </w:rPr>
              <w:fldChar w:fldCharType="begin"/>
            </w:r>
            <w:r>
              <w:rPr>
                <w:kern w:val="0"/>
                <w:rFonts w:cs="Arial" w:ascii="Arial" w:hAnsi="Arial"/>
                <w:lang w:val="pl-PL" w:eastAsia="en-US" w:bidi="ar-SA"/>
              </w:rPr>
              <w:instrText xml:space="preserve"> IF True FORMULA True "" "0"</w:instrText>
            </w:r>
            <w:r>
              <w:rPr>
                <w:kern w:val="0"/>
                <w:rFonts w:cs="Arial" w:ascii="Arial" w:hAnsi="Arial"/>
                <w:lang w:val="pl-PL" w:eastAsia="en-US" w:bidi="ar-SA"/>
              </w:rPr>
              <w:fldChar w:fldCharType="separate"/>
            </w:r>
            <w:r>
              <w:rPr>
                <w:kern w:val="0"/>
                <w:rFonts w:cs="Arial" w:ascii="Arial" w:hAnsi="Arial"/>
                <w:lang w:val="pl-PL" w:eastAsia="en-US" w:bidi="ar-SA"/>
              </w:rPr>
            </w:r>
            <w:r>
              <w:rPr>
                <w:kern w:val="0"/>
                <w:rFonts w:cs="Arial" w:ascii="Arial" w:hAnsi="Arial"/>
                <w:lang w:val="pl-PL" w:eastAsia="en-US" w:bidi="ar-SA"/>
              </w:rPr>
              <w:fldChar w:fldCharType="end"/>
            </w:r>
          </w:p>
        </w:tc>
      </w:tr>
      <w:tr>
        <w:trPr/>
        <w:tc>
          <w:tcPr>
            <w:tcW w:w="5386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</w:tc>
        <w:tc>
          <w:tcPr>
            <w:tcW w:w="368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Wypełnia jednostka</w:t>
            </w:r>
          </w:p>
        </w:tc>
      </w:tr>
      <w:tr>
        <w:trPr/>
        <w:tc>
          <w:tcPr>
            <w:tcW w:w="5386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</w:tc>
        <w:tc>
          <w:tcPr>
            <w:tcW w:w="170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Data złożenia</w:t>
            </w:r>
          </w:p>
        </w:tc>
        <w:tc>
          <w:tcPr>
            <w:tcW w:w="198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386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</w:tc>
        <w:tc>
          <w:tcPr>
            <w:tcW w:w="170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Godzina złożenia</w:t>
            </w:r>
          </w:p>
        </w:tc>
        <w:tc>
          <w:tcPr>
            <w:tcW w:w="198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ZGŁOSZENIE</w:t>
      </w:r>
      <w:r>
        <w:rPr>
          <w:rFonts w:cs="Arial" w:ascii="Arial" w:hAnsi="Arial"/>
          <w:b/>
          <w:vertAlign w:val="superscript"/>
        </w:rPr>
        <w:t>1</w:t>
      </w:r>
      <w:r>
        <w:rPr>
          <w:rFonts w:cs="Arial" w:ascii="Arial" w:hAnsi="Arial"/>
          <w:b/>
        </w:rPr>
        <w:t xml:space="preserve"> KANDYDATA DO KLASY I SZKOŁY PODSTAWOWEJ</w:t>
      </w:r>
    </w:p>
    <w:p>
      <w:pPr>
        <w:pStyle w:val="Normal"/>
        <w:spacing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IM. ARMII KRAJOWEJ W CHARZYNIE  NA ROK SZKOLNY 2025/2026</w:t>
      </w:r>
    </w:p>
    <w:p>
      <w:pPr>
        <w:pStyle w:val="Normal"/>
        <w:spacing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Heading2"/>
        <w:numPr>
          <w:ilvl w:val="0"/>
          <w:numId w:val="0"/>
        </w:numPr>
        <w:spacing w:before="0" w:after="0"/>
        <w:ind w:hanging="0" w:left="0"/>
        <w:jc w:val="both"/>
        <w:rPr>
          <w:b w:val="false"/>
          <w:sz w:val="22"/>
          <w:szCs w:val="22"/>
        </w:rPr>
      </w:pPr>
      <w:r>
        <w:rPr>
          <w:b w:val="false"/>
          <w:sz w:val="22"/>
          <w:szCs w:val="22"/>
        </w:rPr>
        <w:t xml:space="preserve">Wypełniając zgłoszenie należy podać dane zgodnie ze stanem faktycznym.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Pola zaznaczone gwiazdką są obowiązkowe do wypełnienia w zgłoszeniu.</w:t>
      </w:r>
    </w:p>
    <w:p>
      <w:pPr>
        <w:pStyle w:val="Default"/>
        <w:numPr>
          <w:ilvl w:val="0"/>
          <w:numId w:val="2"/>
        </w:numPr>
        <w:spacing w:lineRule="auto" w:line="360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DANE IDENTYFIKACYJNE KANDYDATA</w:t>
      </w:r>
    </w:p>
    <w:tbl>
      <w:tblPr>
        <w:tblW w:w="90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rPr>
          <w:trHeight w:val="454" w:hRule="atLeast"/>
        </w:trPr>
        <w:tc>
          <w:tcPr>
            <w:tcW w:w="4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Imię:*</w:t>
            </w:r>
          </w:p>
        </w:tc>
        <w:tc>
          <w:tcPr>
            <w:tcW w:w="4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Nazwisko:*</w:t>
            </w:r>
          </w:p>
        </w:tc>
      </w:tr>
      <w:tr>
        <w:trPr>
          <w:trHeight w:val="454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18"/>
                <w:szCs w:val="18"/>
              </w:rPr>
              <w:t>PESEL</w:t>
            </w:r>
            <w:r>
              <w:rPr>
                <w:rFonts w:cs="Arial" w:ascii="Arial" w:hAnsi="Arial"/>
                <w:iCs/>
                <w:sz w:val="20"/>
                <w:szCs w:val="20"/>
              </w:rPr>
              <w:t>*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Data urodzenia:*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dzień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miesiąc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rok</w:t>
            </w:r>
          </w:p>
        </w:tc>
      </w:tr>
      <w:tr>
        <w:trPr>
          <w:trHeight w:val="454" w:hRule="atLeast"/>
        </w:trPr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rFonts w:cs="Arial" w:ascii="Arial" w:hAnsi="Arial"/>
              </w:rPr>
              <w:instrText xml:space="preserve"> IF True FORMULA True "W przypadku braku numeru PESEL należy podać rodzaj, serię oraz numer innego dokumentu tożsamości:" ""</w:instrText>
            </w:r>
            <w:r>
              <w:rPr>
                <w:sz w:val="22"/>
                <w:szCs w:val="22"/>
                <w:rFonts w:cs="Arial" w:ascii="Arial" w:hAnsi="Arial"/>
              </w:rPr>
              <w:fldChar w:fldCharType="separate"/>
            </w:r>
            <w:r>
              <w:rPr>
                <w:sz w:val="22"/>
                <w:szCs w:val="22"/>
                <w:rFonts w:cs="Arial" w:ascii="Arial" w:hAnsi="Arial"/>
              </w:rPr>
              <w:t>W przypadku braku numeru PESEL należy podać rodzaj, serię oraz numer innego dokumentu tożsamości:</w:t>
            </w:r>
            <w:r>
              <w:rPr>
                <w:sz w:val="22"/>
                <w:szCs w:val="22"/>
                <w:rFonts w:cs="Arial" w:ascii="Arial" w:hAnsi="Arial"/>
              </w:rPr>
              <w:fldChar w:fldCharType="end"/>
            </w:r>
          </w:p>
          <w:p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  <w:p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lineRule="auto" w:line="240" w:before="12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fldChar w:fldCharType="begin"/>
      </w:r>
      <w:r>
        <w:rPr>
          <w:rFonts w:cs="Arial" w:ascii="Arial" w:hAnsi="Arial"/>
        </w:rPr>
        <w:instrText xml:space="preserve"> IF False FORMULA True "UWAGA! Numer PESEL został wygenerowany automatycznie na potrzeby systemu." ""</w:instrText>
      </w:r>
      <w:r>
        <w:rPr>
          <w:rFonts w:cs="Arial" w:ascii="Arial" w:hAnsi="Arial"/>
        </w:rPr>
        <w:fldChar w:fldCharType="separate"/>
      </w:r>
      <w:r>
        <w:rPr>
          <w:rFonts w:cs="Arial" w:ascii="Arial" w:hAnsi="Arial"/>
        </w:rPr>
        <w:t>UWAGA! Numer PESEL został wygenerowany automatycznie na potrzeby systemu.</w:t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  <w:b/>
        </w:rPr>
        <w:t>DANE ADRESOWE KANDYDATA</w:t>
      </w:r>
    </w:p>
    <w:p>
      <w:pPr>
        <w:pStyle w:val="ListParagraph"/>
        <w:spacing w:lineRule="auto" w:line="240" w:before="120" w:after="0"/>
        <w:ind w:left="1571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039" w:type="dxa"/>
        <w:jc w:val="left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0" w:noVBand="0" w:lastRow="0" w:firstColumn="0" w:lastColumn="0" w:noHBand="0" w:val="0000"/>
      </w:tblPr>
      <w:tblGrid>
        <w:gridCol w:w="1666"/>
        <w:gridCol w:w="2410"/>
        <w:gridCol w:w="1560"/>
        <w:gridCol w:w="709"/>
        <w:gridCol w:w="1417"/>
        <w:gridCol w:w="1276"/>
      </w:tblGrid>
      <w:tr>
        <w:trPr>
          <w:trHeight w:val="340" w:hRule="atLeast"/>
        </w:trPr>
        <w:tc>
          <w:tcPr>
            <w:tcW w:w="9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Default"/>
              <w:spacing w:lineRule="auto" w:line="259"/>
              <w:jc w:val="center"/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Adres zamieszkania</w:t>
            </w:r>
            <w:r>
              <w:rPr>
                <w:rFonts w:cs="Arial" w:ascii="Arial" w:hAnsi="Arial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Gmina*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Miejscowość*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Ulica*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Nr budynku*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Nr lokalu*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Kod</w:t>
            </w:r>
            <w:r>
              <w:rPr>
                <w:rFonts w:cs="Arial" w:ascii="Arial" w:hAnsi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color w:val="auto"/>
                <w:sz w:val="20"/>
                <w:szCs w:val="20"/>
              </w:rPr>
              <w:t>pocztowy*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lineRule="auto" w:line="240" w:before="12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fldChar w:fldCharType="begin"/>
      </w:r>
      <w:r>
        <w:rPr>
          <w:rFonts w:cs="Arial" w:ascii="Arial" w:hAnsi="Arial"/>
        </w:rPr>
        <w:instrText xml:space="preserve"> IF False FORMULA True "UWAGA! Numer PESEL został wygenerowany automatycznie na potrzeby systemu." ""</w:instrText>
      </w:r>
      <w:r>
        <w:rPr>
          <w:rFonts w:cs="Arial" w:ascii="Arial" w:hAnsi="Arial"/>
        </w:rPr>
        <w:fldChar w:fldCharType="separate"/>
      </w:r>
      <w:r>
        <w:rPr>
          <w:rFonts w:cs="Arial" w:ascii="Arial" w:hAnsi="Arial"/>
        </w:rPr>
        <w:t>UWAGA! Numer PESEL został wygenerowany automatycznie na potrzeby systemu.</w:t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  <w:b/>
        </w:rPr>
        <w:t>DANE ADRESOWE KANDYDATA</w:t>
      </w:r>
    </w:p>
    <w:p>
      <w:pPr>
        <w:pStyle w:val="ListParagraph"/>
        <w:spacing w:lineRule="auto" w:line="240" w:before="120" w:after="0"/>
        <w:ind w:left="1571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039" w:type="dxa"/>
        <w:jc w:val="left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0" w:noVBand="0" w:lastRow="0" w:firstColumn="0" w:lastColumn="0" w:noHBand="0" w:val="0000"/>
      </w:tblPr>
      <w:tblGrid>
        <w:gridCol w:w="1666"/>
        <w:gridCol w:w="2410"/>
        <w:gridCol w:w="1560"/>
        <w:gridCol w:w="709"/>
        <w:gridCol w:w="1417"/>
        <w:gridCol w:w="1276"/>
      </w:tblGrid>
      <w:tr>
        <w:trPr>
          <w:trHeight w:val="340" w:hRule="atLeast"/>
        </w:trPr>
        <w:tc>
          <w:tcPr>
            <w:tcW w:w="9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Default"/>
              <w:spacing w:lineRule="auto" w:line="259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Adres zameldowania</w:t>
            </w:r>
          </w:p>
        </w:tc>
      </w:tr>
      <w:tr>
        <w:trPr>
          <w:trHeight w:val="340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Ulica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Kod</w:t>
            </w:r>
            <w:r>
              <w:rPr>
                <w:rFonts w:cs="Arial" w:ascii="Arial" w:hAnsi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color w:val="auto"/>
                <w:sz w:val="20"/>
                <w:szCs w:val="20"/>
              </w:rPr>
              <w:t>pocztowy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</w:tbl>
    <w:p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DANE RODZICÓW</w:t>
      </w:r>
    </w:p>
    <w:p>
      <w:pPr>
        <w:pStyle w:val="Default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(W przypadku, gdy ustanowiono opiekę prawną nad dzieckiem, należy podać dane opiekunów prawnych)</w:t>
      </w:r>
    </w:p>
    <w:tbl>
      <w:tblPr>
        <w:tblW w:w="9048" w:type="dxa"/>
        <w:jc w:val="left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0" w:noVBand="0" w:lastRow="0" w:firstColumn="0" w:lastColumn="0" w:noHBand="0" w:val="0000"/>
      </w:tblPr>
      <w:tblGrid>
        <w:gridCol w:w="2438"/>
        <w:gridCol w:w="3303"/>
        <w:gridCol w:w="3307"/>
      </w:tblGrid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Default"/>
              <w:spacing w:lineRule="auto" w:line="259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Default"/>
              <w:spacing w:lineRule="auto" w:line="259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Ojciec/opiekun prawny</w:t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Imię i nazwisko*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Telefon</w:t>
            </w:r>
            <w:r>
              <w:rPr>
                <w:rFonts w:cs="Arial" w:ascii="Arial" w:hAnsi="Arial"/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Adres e-mail</w:t>
            </w:r>
            <w:r>
              <w:rPr>
                <w:rFonts w:cs="Arial" w:ascii="Arial" w:hAnsi="Arial"/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9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Default"/>
              <w:spacing w:lineRule="auto" w:line="259"/>
              <w:jc w:val="center"/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Adres zamieszkania</w:t>
            </w:r>
            <w:r>
              <w:rPr>
                <w:rFonts w:cs="Arial" w:ascii="Arial" w:hAnsi="Arial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Kraj*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Województwo*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Powiat*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Gmina*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Miejscowość*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Ulica*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Nr budynku*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Nr lokalu*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Kod pocztowy*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keepNext w:val="true"/>
        <w:spacing w:before="0" w:after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keepNext w:val="true"/>
        <w:spacing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  <w:bCs/>
        </w:rPr>
        <w:t xml:space="preserve">                </w:t>
      </w:r>
      <w:r>
        <w:rPr>
          <w:rFonts w:cs="Arial" w:ascii="Arial" w:hAnsi="Arial"/>
          <w:b/>
        </w:rPr>
        <w:t>V. INNE INFORMACJE O DZIECKU</w:t>
      </w:r>
    </w:p>
    <w:p>
      <w:pPr>
        <w:pStyle w:val="Normal"/>
        <w:keepNext w:val="true"/>
        <w:spacing w:lineRule="auto" w:line="240" w:before="0" w:after="12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(dodatkowe informacje przekazywane dobrowolnie przez rodzica/opiekuna prawnego, zgodnie z art. 155 ustawy z dnia </w:t>
      </w:r>
      <w:r>
        <w:rPr>
          <w:rFonts w:eastAsia="Calibri" w:cs="Arial" w:ascii="Arial" w:hAnsi="Arial"/>
          <w:sz w:val="20"/>
          <w:szCs w:val="20"/>
        </w:rPr>
        <w:t xml:space="preserve">14 grudnia 2016 roku – Prawo oświatowe (Dz. U. z 2024 r., poz. 737 z późn. zm.) </w:t>
      </w:r>
    </w:p>
    <w:p>
      <w:pPr>
        <w:pStyle w:val="Normal"/>
        <w:keepNext w:val="true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</w:rPr>
        <w:t>..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keepNext w:val="true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</w:rPr>
        <w:t>..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                                                     ………………………………………………………</w:t>
      </w:r>
      <w:r>
        <w:rPr>
          <w:rFonts w:cs="Arial" w:ascii="Arial" w:hAnsi="Arial"/>
        </w:rPr>
        <w:t xml:space="preserve">.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</w:t>
      </w:r>
      <w:r>
        <w:rPr>
          <w:rFonts w:cs="Arial" w:ascii="Arial" w:hAnsi="Arial"/>
          <w:sz w:val="20"/>
          <w:szCs w:val="20"/>
        </w:rPr>
        <w:t>Data                                                                 Czytelny podpis wnioskodawców-rodziców dziecka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6" w:space="1" w:color="000000"/>
        </w:pBdr>
        <w:spacing w:lineRule="auto" w:line="259" w:before="0" w:after="0"/>
        <w:rPr>
          <w:rFonts w:ascii="Arial" w:hAnsi="Arial" w:eastAsia="Times New Roman" w:cs="Arial"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</w:r>
    </w:p>
    <w:p>
      <w:pPr>
        <w:pStyle w:val="Normal"/>
        <w:spacing w:lineRule="auto" w:line="259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vertAlign w:val="superscript"/>
        </w:rPr>
        <w:t xml:space="preserve">1. </w:t>
      </w:r>
      <w:r>
        <w:rPr>
          <w:rFonts w:cs="Arial" w:ascii="Arial" w:hAnsi="Arial"/>
          <w:sz w:val="18"/>
          <w:szCs w:val="18"/>
        </w:rPr>
        <w:t>Zgodnie z art. 133 ust. 1 ustawy z dnia 14 grudnia 2016 r. – Prawo oświatowe - do klasy I publicznej szkoły podstawowej, której ustalono obwód przyjmuje się na podstawie zgłoszenia rodziców dzieci zamieszkałe w tym obwodzie.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vertAlign w:val="superscript"/>
        </w:rPr>
        <w:t>2.</w:t>
      </w:r>
      <w:r>
        <w:rPr>
          <w:rFonts w:cs="Arial" w:ascii="Arial" w:hAnsi="Arial"/>
          <w:sz w:val="18"/>
          <w:szCs w:val="18"/>
          <w:vertAlign w:val="superscript"/>
        </w:rPr>
        <w:t xml:space="preserve"> </w:t>
      </w:r>
      <w:r>
        <w:rPr>
          <w:rFonts w:cs="Arial" w:ascii="Arial" w:hAnsi="Arial"/>
          <w:sz w:val="18"/>
          <w:szCs w:val="18"/>
        </w:rPr>
        <w:t>Zgodnie z art. 151 ust. 2 i 3</w:t>
      </w:r>
      <w:r>
        <w:rPr>
          <w:rFonts w:cs="Arial" w:ascii="Arial" w:hAnsi="Arial"/>
          <w:sz w:val="18"/>
          <w:szCs w:val="18"/>
          <w:vertAlign w:val="superscript"/>
        </w:rPr>
        <w:t xml:space="preserve"> </w:t>
      </w:r>
      <w:r>
        <w:rPr>
          <w:rFonts w:cs="Arial" w:ascii="Arial" w:hAnsi="Arial"/>
          <w:sz w:val="18"/>
          <w:szCs w:val="18"/>
        </w:rPr>
        <w:t>ustawy Prawo</w:t>
      </w:r>
      <w:r>
        <w:rPr>
          <w:rFonts w:cs="Arial" w:ascii="Arial" w:hAnsi="Arial"/>
          <w:sz w:val="18"/>
          <w:szCs w:val="18"/>
          <w:vertAlign w:val="superscript"/>
        </w:rPr>
        <w:t xml:space="preserve"> </w:t>
      </w:r>
      <w:r>
        <w:rPr>
          <w:rFonts w:cs="Arial" w:ascii="Arial" w:hAnsi="Arial"/>
          <w:sz w:val="18"/>
          <w:szCs w:val="18"/>
        </w:rPr>
        <w:t>oświatowe do zgłoszenia dołącza się oświadczenie o miejscu zamieszkania rodziców kandydata i kandydata. Składa się je pod rygorem odpowiedzialności karnej za składanie fałszywych oświadczeń. Składający oświadczenie jest obowiązany do zawarcia w nim klauzuli o następującej treści: „Jestem świadomy odpowiedzialności karnej za złożenie fałszywego oświadczenia”. Klauzula ta zastępuje pouczenie organu o odpowiedzialności karnej za składanie fałszywych oświadczeń.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vertAlign w:val="superscript"/>
        </w:rPr>
        <w:t>3</w:t>
      </w:r>
      <w:r>
        <w:rPr>
          <w:rFonts w:cs="Arial" w:ascii="Arial" w:hAnsi="Arial"/>
          <w:sz w:val="18"/>
          <w:szCs w:val="18"/>
          <w:vertAlign w:val="superscript"/>
        </w:rPr>
        <w:t xml:space="preserve">. </w:t>
      </w:r>
      <w:r>
        <w:rPr>
          <w:rFonts w:cs="Arial" w:ascii="Arial" w:hAnsi="Arial"/>
          <w:sz w:val="18"/>
          <w:szCs w:val="18"/>
        </w:rPr>
        <w:t>Zgodnie z art. 151 ust. 1 pkt 3)</w:t>
      </w:r>
      <w:r>
        <w:rPr>
          <w:rFonts w:cs="Arial" w:ascii="Arial" w:hAnsi="Arial"/>
          <w:sz w:val="18"/>
          <w:szCs w:val="18"/>
          <w:vertAlign w:val="superscript"/>
        </w:rPr>
        <w:t xml:space="preserve"> </w:t>
      </w:r>
      <w:r>
        <w:rPr>
          <w:rFonts w:cs="Arial" w:ascii="Arial" w:hAnsi="Arial"/>
          <w:sz w:val="18"/>
          <w:szCs w:val="18"/>
        </w:rPr>
        <w:t>ustawy Prawo</w:t>
      </w:r>
      <w:r>
        <w:rPr>
          <w:rFonts w:cs="Arial" w:ascii="Arial" w:hAnsi="Arial"/>
          <w:sz w:val="18"/>
          <w:szCs w:val="18"/>
          <w:vertAlign w:val="superscript"/>
        </w:rPr>
        <w:t xml:space="preserve"> </w:t>
      </w:r>
      <w:r>
        <w:rPr>
          <w:rFonts w:cs="Arial" w:ascii="Arial" w:hAnsi="Arial"/>
          <w:sz w:val="18"/>
          <w:szCs w:val="18"/>
        </w:rPr>
        <w:t>oświatowe adres poczty elektronicznej i numery telefonów rodziców podaje się – o ile je posiadają.</w:t>
      </w:r>
    </w:p>
    <w:p>
      <w:pPr>
        <w:pStyle w:val="Normal"/>
        <w:spacing w:before="24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INFORMACJE DOTYCZĄCE PRZETWARZANIA DANYCH OSOBOWYCH</w:t>
      </w:r>
    </w:p>
    <w:p>
      <w:pPr>
        <w:pStyle w:val="Normal"/>
        <w:spacing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Administratorem danych przetwarzanych w ramach procesu rekrutacji jest Szkoła Podstawowa im Armii Krajowej w Charzynie, zwanej dalej Szkołą.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Dane – w zakresie zawartym w niniejszym zgłoszeniu – będą przetwarzane w celu przeprowadzenia procesu rekrutacji. Podstawą prawną przetwarzania danych jest art. 6 ust. 1 lit. c) Rozporządzenia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(Dz. U. z 2024 r., poz.737 z późn. zm.).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Dane mogą być udostępnione jedynie w sytuacji, gdy zwróci się o to uprawniony organ w ramach prowadzonego przez siebie postępowania (np. policja, prokuratura, sąd). Poza tym dane osobowe przetwarzane w związku z procesem rekrutacji będą udostępnione do Urzędu Gminy w Siemyślu z siedzibą w Siemyślu przy ul. Kołobrzeskiej 14 w związku z pełnionym nadzorem nad procesem rekrutacji oraz nadzorem nad podległymi placówkami oświatowymi.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Dane zgromadzone w procesie rekrutacji, w przypadku przyjęcia kandydata, będą przechowywane przez Szkołę,  nie dłużej niż do końca okresu, w którym uczeń uczęszcza do Szkoły. W sytuacji gdy kandydat nie zostanie przyjęty, Szkoła przechowuje jego dane przez okres jednego roku, chyba że na rozstrzygnięcie dyrektora jednostki została wniesiona skarga do sądu administracyjnego i postępowanie nie zostało zakończone prawomocnym wyrokiem (art. 160 ustawy Prawo oświatowe). Wówczas dane są przechowywane do momentu uprawomocnienia się wyroku.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Opiekunom prawnym kandydata, jeżeli twierdzą, że przetwarzanie danych w procesie rekrutacji narusza obowiązujące przepisy prawa, przysługuje prawo wniesienia skargi do organu nadzorczego, zgodnie z art. 77 RODO. W Polsce organem nadzorczym, o którym mowa jest 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Podanie danych zawartych w niniejszym formularzu i dołączonych dokumentach nie jest obowiązkowe, jednak jest warunkiem umożliwiającym ubieganie się o przyjęcie do jednostki lub umożliwiającym korzystanie z pierwszeństwa w przyjęciu na podstawie poszczególnych kryteriów naboru, co wynika z przepisów Rozdziału 6 ustawy Prawo oświatowe, w szczególności uregulowań art. 150 tej ustawy. Oznacza to, że podanie danych zawartych w zgłoszeniu jest konieczne dla uczestniczenia w procesie rekrutacji do jednostki, natomiast podanie (w tym dołączenie stosownych dokumentów) danych potwierdzających spełnianie poszczególnych kryteriów pierwszeństwa w rekrutacji jest konieczne, aby móc korzystać z tych kryteriów.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rFonts w:cs="Arial" w:ascii="Arial" w:hAnsi="Arial"/>
          <w:sz w:val="18"/>
          <w:szCs w:val="18"/>
        </w:rPr>
        <w:t>Dane kontaktowe Inspektora ochrony danych dla:</w:t>
      </w:r>
    </w:p>
    <w:tbl>
      <w:tblPr>
        <w:tblStyle w:val="Tabela-Siatk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1"/>
        <w:gridCol w:w="4400"/>
      </w:tblGrid>
      <w:tr>
        <w:trPr>
          <w:trHeight w:val="248" w:hRule="atLeast"/>
        </w:trPr>
        <w:tc>
          <w:tcPr>
            <w:tcW w:w="4671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  <w:t>Nazwa jednostki</w:t>
            </w:r>
          </w:p>
        </w:tc>
        <w:tc>
          <w:tcPr>
            <w:tcW w:w="440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  <w:t>Dane kontaktowe Inspektora ochrony danych</w:t>
            </w:r>
          </w:p>
        </w:tc>
      </w:tr>
      <w:tr>
        <w:trPr>
          <w:trHeight w:val="249" w:hRule="atLeast"/>
        </w:trPr>
        <w:tc>
          <w:tcPr>
            <w:tcW w:w="46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  <w:t>Szkoła Podstawowa im Armii Krajowej w Charzynie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44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Autospacing="1"/>
              <w:jc w:val="left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/>
              <w:suppressAutoHyphens w:val="true"/>
              <w:spacing w:beforeAutospacing="1" w:afterAutospacing="1"/>
              <w:jc w:val="left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  <w:t xml:space="preserve">Funkcję inspektora ochrony danych w Szkołach prowadzonych przez Gminę Siemyśl  pełni p. </w:t>
            </w:r>
            <w:r>
              <w:rPr>
                <w:rFonts w:eastAsia="Times New Roman" w:cs="Arial" w:ascii="Arial" w:hAnsi="Arial"/>
                <w:bCs/>
                <w:kern w:val="0"/>
                <w:sz w:val="18"/>
                <w:szCs w:val="18"/>
                <w:lang w:val="pl-PL" w:eastAsia="pl-PL" w:bidi="ar-SA"/>
              </w:rPr>
              <w:t xml:space="preserve">Patrycja Gaj. 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  <w:t>Kontakt z IOD jest możliwy pod  nr. tel. 94 35 880 25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Arial" w:hAnsi="Arial"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pl-PL"/>
              </w:rPr>
            </w:r>
          </w:p>
        </w:tc>
      </w:tr>
    </w:tbl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bookmarkStart w:id="0" w:name="_Hlk513556223"/>
      <w:r>
        <w:rPr>
          <w:rFonts w:cs="Arial" w:ascii="Arial" w:hAnsi="Arial"/>
          <w:sz w:val="18"/>
          <w:szCs w:val="18"/>
        </w:rPr>
        <w:t>Należy pamiętać, iż powyższe dane służą wyłącznie do kontaktu w sprawach związanych bezpośrednio z przetwarzaniem danych osobowych. Inspektor ochrony danych nie posiada i nie udziela informacji dotyczących przebiegu procesu naboru, w szczególności informacji o ofercie edukacyjnej, statusie wniosku, punktacji, kryteriach ani wynikach rekrutacji.</w:t>
      </w:r>
      <w:bookmarkEnd w:id="0"/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                                                     ………………………………………………………</w:t>
      </w:r>
      <w:r>
        <w:rPr>
          <w:rFonts w:cs="Arial" w:ascii="Arial" w:hAnsi="Arial"/>
        </w:rPr>
        <w:t xml:space="preserve">. </w:t>
      </w:r>
    </w:p>
    <w:p>
      <w:pPr>
        <w:pStyle w:val="Normal"/>
        <w:spacing w:lineRule="auto" w:line="259" w:before="0" w:after="0"/>
        <w:rPr>
          <w:rFonts w:ascii="Arial" w:hAnsi="Arial" w:eastAsia="Times New Roman" w:cs="Arial"/>
          <w:b/>
          <w:lang w:eastAsia="pl-PL"/>
        </w:rPr>
      </w:pPr>
      <w:r>
        <w:rPr>
          <w:rFonts w:cs="Arial" w:ascii="Arial" w:hAnsi="Arial"/>
          <w:sz w:val="20"/>
          <w:szCs w:val="20"/>
        </w:rPr>
        <w:t xml:space="preserve">      </w:t>
      </w:r>
      <w:r>
        <w:rPr>
          <w:rFonts w:cs="Arial" w:ascii="Arial" w:hAnsi="Arial"/>
          <w:sz w:val="20"/>
          <w:szCs w:val="20"/>
        </w:rPr>
        <w:t>data                                                              Czytelny podpis wnioskodawców – rodziców kandydata</w:t>
      </w:r>
    </w:p>
    <w:p>
      <w:pPr>
        <w:pStyle w:val="Normal"/>
        <w:spacing w:lineRule="auto" w:line="259" w:before="0" w:after="0"/>
        <w:jc w:val="center"/>
        <w:rPr>
          <w:rFonts w:ascii="Arial" w:hAnsi="Arial" w:eastAsia="Times New Roman" w:cs="Arial"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POTWIERDZENIA dla składającego Zgłoszenie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1. Potwierdzenie przyjęcia zgłoszenia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Zgłoszenie zostało przyjęte dnia __________________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 xml:space="preserve">                                                                       </w:t>
      </w:r>
      <w:r>
        <w:rPr>
          <w:rFonts w:cs="Arial" w:ascii="Arial" w:hAnsi="Arial"/>
          <w:sz w:val="20"/>
          <w:szCs w:val="20"/>
        </w:rPr>
        <w:t>czytelny podpis przyjmującego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2. Potwierdzenie przyjęcia oświadczenia  dotyczącego miejsca zamieszkania rodziców kandydata i kandydata 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Dokument został przyjęty dnia __________________ 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</w:t>
      </w:r>
      <w:r>
        <w:rPr>
          <w:rFonts w:cs="Arial" w:ascii="Arial" w:hAnsi="Arial"/>
          <w:sz w:val="20"/>
          <w:szCs w:val="20"/>
        </w:rPr>
        <w:t>czytelny podpis przyjmującego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426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497479038"/>
    </w:sdtPr>
    <w:sdtContent>
      <w:p>
        <w:pPr>
          <w:pStyle w:val="Footer"/>
          <w:jc w:val="right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4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4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"/>
      <w:lvlJc w:val="left"/>
      <w:pPr>
        <w:tabs>
          <w:tab w:val="num" w:pos="794"/>
        </w:tabs>
        <w:ind w:left="794" w:hanging="397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571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15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next w:val="Normal"/>
    <w:link w:val="Nagwek2Znak"/>
    <w:qFormat/>
    <w:rsid w:val="008315f6"/>
    <w:pPr>
      <w:keepNext w:val="true"/>
      <w:numPr>
        <w:ilvl w:val="0"/>
        <w:numId w:val="1"/>
      </w:numPr>
      <w:tabs>
        <w:tab w:val="clear" w:pos="708"/>
        <w:tab w:val="left" w:pos="397" w:leader="none"/>
      </w:tabs>
      <w:spacing w:lineRule="auto" w:line="240" w:before="360" w:after="120"/>
      <w:ind w:hanging="340" w:left="340"/>
      <w:outlineLvl w:val="1"/>
    </w:pPr>
    <w:rPr>
      <w:rFonts w:ascii="Arial" w:hAnsi="Arial" w:eastAsia="Times New Roman" w:cs="Arial"/>
      <w:b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qFormat/>
    <w:rsid w:val="008315f6"/>
    <w:rPr>
      <w:rFonts w:ascii="Arial" w:hAnsi="Arial" w:eastAsia="Times New Roman" w:cs="Arial"/>
      <w:b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8315f6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315f6"/>
    <w:pPr>
      <w:spacing w:before="0" w:after="200"/>
      <w:ind w:left="720"/>
      <w:contextualSpacing/>
    </w:pPr>
    <w:rPr>
      <w:rFonts w:eastAsia="" w:eastAsiaTheme="minorEastAsia"/>
      <w:lang w:eastAsia="pl-PL"/>
    </w:rPr>
  </w:style>
  <w:style w:type="paragraph" w:styleId="Default" w:customStyle="1">
    <w:name w:val="Default"/>
    <w:qFormat/>
    <w:rsid w:val="008315f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8315f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8315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315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LibreOffice/7.6.2.1$Windows_X86_64 LibreOffice_project/56f7684011345957bbf33a7ee678afaf4d2ba333</Application>
  <AppVersion>15.0000</AppVersion>
  <Pages>4</Pages>
  <Words>992</Words>
  <Characters>6649</Characters>
  <CharactersWithSpaces>7964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2024-02-23T12:30:00Z</dcterms:created>
  <dc:creator>dyrektor</dc:creator>
  <dc:description/>
  <dc:language>pl-PL</dc:language>
  <cp:lastModifiedBy/>
  <dcterms:modified xsi:type="dcterms:W3CDTF">2025-01-29T08:53:56Z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